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41" w:rsidRDefault="00C61741" w:rsidP="00C61741">
      <w:pPr>
        <w:jc w:val="center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 xml:space="preserve">Информационно-статистический обзор обращений граждан, зарегистрированных в департаменте образования Администрации города Омска в </w:t>
      </w:r>
      <w:r>
        <w:rPr>
          <w:rFonts w:eastAsiaTheme="minorHAnsi"/>
          <w:color w:val="000000"/>
          <w:sz w:val="28"/>
          <w:szCs w:val="28"/>
          <w:lang w:val="en-US"/>
        </w:rPr>
        <w:t>I</w:t>
      </w:r>
      <w:r w:rsidRPr="00C61741">
        <w:rPr>
          <w:rFonts w:eastAsiaTheme="minorHAnsi"/>
          <w:color w:val="000000"/>
          <w:sz w:val="28"/>
          <w:szCs w:val="28"/>
        </w:rPr>
        <w:t xml:space="preserve"> квартале </w:t>
      </w:r>
      <w:r>
        <w:rPr>
          <w:rFonts w:eastAsiaTheme="minorHAnsi"/>
          <w:color w:val="000000"/>
          <w:sz w:val="28"/>
          <w:szCs w:val="28"/>
        </w:rPr>
        <w:t>2021 года</w:t>
      </w:r>
    </w:p>
    <w:p w:rsidR="00E14D33" w:rsidRDefault="00E14D33"/>
    <w:p w:rsidR="00C61741" w:rsidRDefault="00C61741"/>
    <w:p w:rsidR="00C61741" w:rsidRPr="001D6210" w:rsidRDefault="00C61741" w:rsidP="00C61741">
      <w:pPr>
        <w:ind w:firstLine="708"/>
        <w:jc w:val="both"/>
        <w:rPr>
          <w:sz w:val="28"/>
          <w:szCs w:val="28"/>
        </w:rPr>
      </w:pPr>
      <w:r w:rsidRPr="00965AE7">
        <w:rPr>
          <w:sz w:val="28"/>
          <w:szCs w:val="28"/>
        </w:rPr>
        <w:t xml:space="preserve">За </w:t>
      </w:r>
      <w:r w:rsidRPr="00965AE7">
        <w:rPr>
          <w:sz w:val="28"/>
          <w:szCs w:val="28"/>
          <w:lang w:val="en-US"/>
        </w:rPr>
        <w:t>I</w:t>
      </w:r>
      <w:r w:rsidRPr="00965AE7">
        <w:rPr>
          <w:sz w:val="28"/>
          <w:szCs w:val="28"/>
        </w:rPr>
        <w:t xml:space="preserve"> квартал 20</w:t>
      </w:r>
      <w:r>
        <w:rPr>
          <w:sz w:val="28"/>
          <w:szCs w:val="28"/>
        </w:rPr>
        <w:t>21</w:t>
      </w:r>
      <w:r w:rsidRPr="00965AE7">
        <w:rPr>
          <w:sz w:val="28"/>
          <w:szCs w:val="28"/>
        </w:rPr>
        <w:t xml:space="preserve"> года непосредственно в департамент образования </w:t>
      </w:r>
      <w:r>
        <w:rPr>
          <w:sz w:val="28"/>
          <w:szCs w:val="28"/>
        </w:rPr>
        <w:t xml:space="preserve">Администрации города Омска (далее – департамент) </w:t>
      </w:r>
      <w:r w:rsidRPr="00965AE7">
        <w:rPr>
          <w:sz w:val="28"/>
          <w:szCs w:val="28"/>
        </w:rPr>
        <w:t xml:space="preserve">поступило </w:t>
      </w:r>
      <w:r>
        <w:rPr>
          <w:sz w:val="28"/>
          <w:szCs w:val="28"/>
        </w:rPr>
        <w:t>590</w:t>
      </w:r>
      <w:r w:rsidRPr="00965AE7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Pr="00965AE7">
        <w:rPr>
          <w:sz w:val="28"/>
          <w:szCs w:val="28"/>
        </w:rPr>
        <w:t xml:space="preserve">, из них: </w:t>
      </w:r>
      <w:r>
        <w:rPr>
          <w:sz w:val="28"/>
          <w:szCs w:val="28"/>
        </w:rPr>
        <w:t>590</w:t>
      </w:r>
      <w:r w:rsidRPr="00965AE7">
        <w:rPr>
          <w:sz w:val="28"/>
          <w:szCs w:val="28"/>
        </w:rPr>
        <w:t xml:space="preserve"> письменных обращени</w:t>
      </w:r>
      <w:r>
        <w:rPr>
          <w:sz w:val="28"/>
          <w:szCs w:val="28"/>
        </w:rPr>
        <w:t>й</w:t>
      </w:r>
      <w:r w:rsidRPr="00965AE7">
        <w:rPr>
          <w:sz w:val="28"/>
          <w:szCs w:val="28"/>
        </w:rPr>
        <w:t xml:space="preserve">, </w:t>
      </w:r>
      <w:r>
        <w:rPr>
          <w:sz w:val="28"/>
          <w:szCs w:val="28"/>
        </w:rPr>
        <w:t>0 –</w:t>
      </w:r>
      <w:r w:rsidRPr="00965AE7">
        <w:rPr>
          <w:sz w:val="28"/>
          <w:szCs w:val="28"/>
        </w:rPr>
        <w:t xml:space="preserve"> во</w:t>
      </w:r>
      <w:r>
        <w:rPr>
          <w:sz w:val="28"/>
          <w:szCs w:val="28"/>
        </w:rPr>
        <w:t xml:space="preserve"> </w:t>
      </w:r>
      <w:r w:rsidRPr="00965AE7">
        <w:rPr>
          <w:sz w:val="28"/>
          <w:szCs w:val="28"/>
        </w:rPr>
        <w:t>время личного приема директора департамента</w:t>
      </w:r>
      <w:r>
        <w:rPr>
          <w:sz w:val="28"/>
          <w:szCs w:val="28"/>
        </w:rPr>
        <w:t xml:space="preserve">, заместителей директора департамента, </w:t>
      </w:r>
      <w:r w:rsidR="00822C72">
        <w:rPr>
          <w:sz w:val="28"/>
          <w:szCs w:val="28"/>
        </w:rPr>
        <w:br/>
      </w:r>
      <w:r>
        <w:rPr>
          <w:sz w:val="28"/>
          <w:szCs w:val="28"/>
        </w:rPr>
        <w:t xml:space="preserve">0 – </w:t>
      </w:r>
      <w:r w:rsidRPr="00965AE7">
        <w:rPr>
          <w:sz w:val="28"/>
          <w:szCs w:val="28"/>
        </w:rPr>
        <w:t>устных обращени</w:t>
      </w:r>
      <w:r>
        <w:rPr>
          <w:sz w:val="28"/>
          <w:szCs w:val="28"/>
        </w:rPr>
        <w:t>й</w:t>
      </w:r>
      <w:r w:rsidRPr="001D6210">
        <w:rPr>
          <w:sz w:val="28"/>
          <w:szCs w:val="28"/>
        </w:rPr>
        <w:t>.</w:t>
      </w:r>
    </w:p>
    <w:p w:rsidR="00C61741" w:rsidRPr="00BD3C73" w:rsidRDefault="00C61741" w:rsidP="00C61741">
      <w:pPr>
        <w:ind w:firstLine="708"/>
        <w:jc w:val="both"/>
        <w:rPr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4"/>
        <w:gridCol w:w="1276"/>
        <w:gridCol w:w="1276"/>
      </w:tblGrid>
      <w:tr w:rsidR="00C61741" w:rsidRPr="00D3592D" w:rsidTr="00C61741">
        <w:tc>
          <w:tcPr>
            <w:tcW w:w="6804" w:type="dxa"/>
          </w:tcPr>
          <w:p w:rsidR="00C61741" w:rsidRPr="00D3592D" w:rsidRDefault="00C61741" w:rsidP="00D22190">
            <w:pPr>
              <w:jc w:val="both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2020 год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2021 год</w:t>
            </w:r>
          </w:p>
        </w:tc>
      </w:tr>
      <w:tr w:rsidR="00C61741" w:rsidRPr="00D3592D" w:rsidTr="00C61741">
        <w:tc>
          <w:tcPr>
            <w:tcW w:w="6804" w:type="dxa"/>
          </w:tcPr>
          <w:p w:rsidR="00C61741" w:rsidRPr="00D3592D" w:rsidRDefault="00C61741" w:rsidP="00D22190">
            <w:pPr>
              <w:jc w:val="both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Письменные обращения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 xml:space="preserve">740 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590</w:t>
            </w:r>
          </w:p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(- 25%)</w:t>
            </w:r>
          </w:p>
        </w:tc>
      </w:tr>
      <w:tr w:rsidR="00C61741" w:rsidRPr="00D3592D" w:rsidTr="00C61741">
        <w:tc>
          <w:tcPr>
            <w:tcW w:w="6804" w:type="dxa"/>
          </w:tcPr>
          <w:p w:rsidR="00C61741" w:rsidRPr="00D3592D" w:rsidRDefault="00C61741" w:rsidP="00D22190">
            <w:pPr>
              <w:jc w:val="both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Личный прием директора департамента, заместителей, начальника управления опеки и попечительства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58</w:t>
            </w:r>
          </w:p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0</w:t>
            </w:r>
          </w:p>
        </w:tc>
      </w:tr>
      <w:tr w:rsidR="00C61741" w:rsidRPr="00D3592D" w:rsidTr="00C61741">
        <w:tc>
          <w:tcPr>
            <w:tcW w:w="6804" w:type="dxa"/>
          </w:tcPr>
          <w:p w:rsidR="00C61741" w:rsidRPr="00D3592D" w:rsidRDefault="00C61741" w:rsidP="00D22190">
            <w:pPr>
              <w:jc w:val="both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Оперативная работа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48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0</w:t>
            </w:r>
          </w:p>
        </w:tc>
      </w:tr>
      <w:tr w:rsidR="00C61741" w:rsidRPr="00D3592D" w:rsidTr="00C61741">
        <w:tc>
          <w:tcPr>
            <w:tcW w:w="6804" w:type="dxa"/>
          </w:tcPr>
          <w:p w:rsidR="00C61741" w:rsidRPr="00D3592D" w:rsidRDefault="00C61741" w:rsidP="00D22190">
            <w:pPr>
              <w:jc w:val="both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Количество вопросов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1033</w:t>
            </w:r>
          </w:p>
        </w:tc>
        <w:tc>
          <w:tcPr>
            <w:tcW w:w="1276" w:type="dxa"/>
          </w:tcPr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801</w:t>
            </w:r>
          </w:p>
          <w:p w:rsidR="00C61741" w:rsidRPr="00D3592D" w:rsidRDefault="00C61741" w:rsidP="00D22190">
            <w:pPr>
              <w:jc w:val="center"/>
              <w:rPr>
                <w:rFonts w:eastAsia="Times New Roman"/>
              </w:rPr>
            </w:pPr>
            <w:r w:rsidRPr="00D3592D">
              <w:rPr>
                <w:rFonts w:eastAsia="Times New Roman"/>
              </w:rPr>
              <w:t>(- 29%)</w:t>
            </w:r>
          </w:p>
        </w:tc>
      </w:tr>
    </w:tbl>
    <w:p w:rsidR="00C61741" w:rsidRPr="00D3592D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  <w:highlight w:val="yellow"/>
        </w:rPr>
      </w:pPr>
    </w:p>
    <w:p w:rsidR="00C61741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47FC">
        <w:rPr>
          <w:sz w:val="28"/>
          <w:szCs w:val="28"/>
        </w:rPr>
        <w:t>По сравнению с 20</w:t>
      </w:r>
      <w:r>
        <w:rPr>
          <w:sz w:val="28"/>
          <w:szCs w:val="28"/>
        </w:rPr>
        <w:t>20</w:t>
      </w:r>
      <w:r w:rsidRPr="009C47FC">
        <w:rPr>
          <w:sz w:val="28"/>
          <w:szCs w:val="28"/>
        </w:rPr>
        <w:t xml:space="preserve"> годом прослеживается </w:t>
      </w:r>
      <w:r w:rsidRPr="00E9064D">
        <w:rPr>
          <w:sz w:val="28"/>
          <w:szCs w:val="28"/>
          <w:u w:val="single"/>
        </w:rPr>
        <w:t>у</w:t>
      </w:r>
      <w:r>
        <w:rPr>
          <w:sz w:val="28"/>
          <w:szCs w:val="28"/>
          <w:u w:val="single"/>
        </w:rPr>
        <w:t>меньшение</w:t>
      </w:r>
      <w:r w:rsidRPr="009C47FC">
        <w:rPr>
          <w:sz w:val="28"/>
          <w:szCs w:val="28"/>
        </w:rPr>
        <w:t xml:space="preserve"> письменных обращений</w:t>
      </w:r>
      <w:r>
        <w:rPr>
          <w:sz w:val="28"/>
          <w:szCs w:val="28"/>
        </w:rPr>
        <w:t xml:space="preserve"> – на 25 процентов.</w:t>
      </w:r>
    </w:p>
    <w:p w:rsidR="00C61741" w:rsidRPr="00D3592D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</w:rPr>
      </w:pPr>
    </w:p>
    <w:p w:rsidR="00C61741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3F75">
        <w:rPr>
          <w:sz w:val="28"/>
          <w:szCs w:val="28"/>
        </w:rPr>
        <w:t>Количество обращений, поступивших из выше</w:t>
      </w:r>
      <w:r>
        <w:rPr>
          <w:sz w:val="28"/>
          <w:szCs w:val="28"/>
        </w:rPr>
        <w:t>стоящих организаций, составило 182</w:t>
      </w:r>
      <w:r w:rsidRPr="00E03F75">
        <w:rPr>
          <w:sz w:val="28"/>
          <w:szCs w:val="28"/>
        </w:rPr>
        <w:t xml:space="preserve"> ед.</w:t>
      </w:r>
      <w:r>
        <w:rPr>
          <w:sz w:val="28"/>
          <w:szCs w:val="28"/>
        </w:rPr>
        <w:t>,</w:t>
      </w:r>
      <w:r w:rsidRPr="00E03F75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36</w:t>
      </w:r>
      <w:r w:rsidRPr="00E03F75">
        <w:rPr>
          <w:sz w:val="28"/>
          <w:szCs w:val="28"/>
        </w:rPr>
        <w:t xml:space="preserve"> запрос</w:t>
      </w:r>
      <w:r>
        <w:rPr>
          <w:sz w:val="28"/>
          <w:szCs w:val="28"/>
        </w:rPr>
        <w:t>ов</w:t>
      </w:r>
      <w:r w:rsidRPr="00E03F75">
        <w:rPr>
          <w:sz w:val="28"/>
          <w:szCs w:val="28"/>
        </w:rPr>
        <w:t xml:space="preserve">. </w:t>
      </w:r>
      <w:r>
        <w:rPr>
          <w:sz w:val="28"/>
          <w:szCs w:val="28"/>
        </w:rPr>
        <w:t>По сравнению с 2020 годом (256</w:t>
      </w:r>
      <w:r w:rsidRPr="00E03F75">
        <w:rPr>
          <w:sz w:val="28"/>
          <w:szCs w:val="28"/>
        </w:rPr>
        <w:t xml:space="preserve"> ед.</w:t>
      </w:r>
      <w:r>
        <w:rPr>
          <w:sz w:val="28"/>
          <w:szCs w:val="28"/>
        </w:rPr>
        <w:t>) количество данных обращений уменьшилось на 41 процент.</w:t>
      </w:r>
      <w:r w:rsidRPr="00E03F75">
        <w:rPr>
          <w:sz w:val="28"/>
          <w:szCs w:val="28"/>
        </w:rPr>
        <w:t xml:space="preserve"> </w:t>
      </w:r>
    </w:p>
    <w:p w:rsidR="00C61741" w:rsidRPr="00D3592D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  <w:highlight w:val="yellow"/>
        </w:rPr>
      </w:pPr>
    </w:p>
    <w:tbl>
      <w:tblPr>
        <w:tblW w:w="9473" w:type="dxa"/>
        <w:jc w:val="center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5"/>
        <w:gridCol w:w="1134"/>
        <w:gridCol w:w="1134"/>
      </w:tblGrid>
      <w:tr w:rsidR="00C61741" w:rsidRPr="00D3592D" w:rsidTr="00C61741">
        <w:trPr>
          <w:tblHeader/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2020 год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2021 год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Законодательное Собрание Омской области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6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3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</w:rPr>
              <w:t>Ми</w:t>
            </w:r>
            <w:r w:rsidRPr="00D3592D">
              <w:rPr>
                <w:noProof/>
                <w:lang w:val="en-US"/>
              </w:rPr>
              <w:t>нистерство образования Омской области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87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95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Министерство здравоохранения Омской области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1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3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  <w:lang w:val="en-US"/>
              </w:rPr>
              <w:t xml:space="preserve">Омский городской </w:t>
            </w:r>
            <w:r w:rsidRPr="00D3592D">
              <w:rPr>
                <w:noProof/>
              </w:rPr>
              <w:t>С</w:t>
            </w:r>
            <w:r w:rsidRPr="00D3592D">
              <w:rPr>
                <w:noProof/>
                <w:lang w:val="en-US"/>
              </w:rPr>
              <w:t>овет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3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  <w:lang w:val="en-US"/>
              </w:rPr>
              <w:t>Прокуратура города Омска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23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7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  <w:lang w:val="en-US"/>
              </w:rPr>
              <w:t>Прокуратура КАО г. Омска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25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6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  <w:lang w:val="en-US"/>
              </w:rPr>
              <w:t>Прокуратура ЛАО г.Омска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10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6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  <w:lang w:val="en-US"/>
              </w:rPr>
              <w:t>Прокуратура ОАО г. Омска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7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  <w:lang w:val="en-US"/>
              </w:rPr>
            </w:pPr>
            <w:r w:rsidRPr="00D3592D">
              <w:rPr>
                <w:noProof/>
                <w:lang w:val="en-US"/>
              </w:rPr>
              <w:t>Прокуратура САО г. Омска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20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14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Прокуратура ЦАО г. Омска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22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5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Прокуратура Омской области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8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6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Роспотребнадзор по Омской области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14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24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Уполномоченный Омской области по правам человека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1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0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Уполномоченный при Губернаторе Омской области по правам ребенка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27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9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Управление Министерства труда и социального развития Омской области по г. Омску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0</w:t>
            </w:r>
          </w:p>
        </w:tc>
      </w:tr>
      <w:tr w:rsidR="00C61741" w:rsidRPr="00D3592D" w:rsidTr="00C61741">
        <w:trPr>
          <w:jc w:val="center"/>
        </w:trPr>
        <w:tc>
          <w:tcPr>
            <w:tcW w:w="7205" w:type="dxa"/>
            <w:shd w:val="clear" w:color="auto" w:fill="auto"/>
          </w:tcPr>
          <w:p w:rsidR="00C61741" w:rsidRPr="00D3592D" w:rsidRDefault="00C61741" w:rsidP="00D22190">
            <w:pPr>
              <w:rPr>
                <w:noProof/>
              </w:rPr>
            </w:pPr>
            <w:r w:rsidRPr="00D3592D">
              <w:rPr>
                <w:noProof/>
              </w:rPr>
              <w:t>Итого: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256</w:t>
            </w:r>
          </w:p>
        </w:tc>
        <w:tc>
          <w:tcPr>
            <w:tcW w:w="1134" w:type="dxa"/>
          </w:tcPr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182</w:t>
            </w:r>
          </w:p>
          <w:p w:rsidR="00C61741" w:rsidRPr="00D3592D" w:rsidRDefault="00C61741" w:rsidP="00D22190">
            <w:pPr>
              <w:jc w:val="center"/>
              <w:rPr>
                <w:noProof/>
              </w:rPr>
            </w:pPr>
            <w:r w:rsidRPr="00D3592D">
              <w:rPr>
                <w:noProof/>
              </w:rPr>
              <w:t>(- 41%)</w:t>
            </w:r>
          </w:p>
        </w:tc>
      </w:tr>
    </w:tbl>
    <w:p w:rsidR="00C61741" w:rsidRPr="00D3592D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18"/>
          <w:szCs w:val="18"/>
          <w:highlight w:val="yellow"/>
        </w:rPr>
      </w:pPr>
    </w:p>
    <w:p w:rsidR="00C61741" w:rsidRDefault="00C61741" w:rsidP="00C61741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За отчетный период в целях недопущения распространения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на территории города Омска принято </w:t>
      </w:r>
      <w:r>
        <w:rPr>
          <w:sz w:val="28"/>
        </w:rPr>
        <w:lastRenderedPageBreak/>
        <w:t xml:space="preserve">распоряжение Администрации города Омска от 20 марта 2020 года № 48-р «О мерах, направленных на предотвращение распространения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(</w:t>
      </w:r>
      <w:r>
        <w:rPr>
          <w:sz w:val="28"/>
          <w:lang w:val="en-US"/>
        </w:rPr>
        <w:t>COVID</w:t>
      </w:r>
      <w:r w:rsidRPr="001043FD">
        <w:rPr>
          <w:sz w:val="28"/>
        </w:rPr>
        <w:t>-19)</w:t>
      </w:r>
      <w:r>
        <w:rPr>
          <w:sz w:val="28"/>
        </w:rPr>
        <w:t xml:space="preserve"> на территории города Омска», предусматривающее временное ограничение личных приемов граждан. Обращения граждан принимались в письменном виде, рассматривались в соответствии с </w:t>
      </w:r>
      <w:r w:rsidRPr="00F471CB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ым </w:t>
      </w:r>
      <w:r w:rsidRPr="00F471CB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F471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 мая 2006 года </w:t>
      </w:r>
      <w:r>
        <w:rPr>
          <w:sz w:val="28"/>
          <w:szCs w:val="28"/>
        </w:rPr>
        <w:br/>
      </w:r>
      <w:r w:rsidRPr="00F471CB">
        <w:rPr>
          <w:sz w:val="28"/>
          <w:szCs w:val="28"/>
        </w:rPr>
        <w:t>№ 59-ФЗ «О порядке рассмотрения обращений граждан Российской Федерации»</w:t>
      </w:r>
      <w:r>
        <w:rPr>
          <w:sz w:val="28"/>
          <w:szCs w:val="28"/>
        </w:rPr>
        <w:t>.</w:t>
      </w:r>
    </w:p>
    <w:p w:rsidR="00C61741" w:rsidRPr="00F659AD" w:rsidRDefault="00C61741" w:rsidP="00C61741">
      <w:pPr>
        <w:ind w:firstLine="708"/>
        <w:jc w:val="both"/>
        <w:rPr>
          <w:sz w:val="16"/>
          <w:szCs w:val="16"/>
          <w:highlight w:val="yellow"/>
        </w:rPr>
      </w:pPr>
    </w:p>
    <w:p w:rsidR="00C61741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760B">
        <w:rPr>
          <w:sz w:val="28"/>
          <w:szCs w:val="28"/>
        </w:rPr>
        <w:t xml:space="preserve">В </w:t>
      </w:r>
      <w:r w:rsidRPr="0060760B">
        <w:rPr>
          <w:sz w:val="28"/>
          <w:szCs w:val="28"/>
          <w:lang w:val="en-US"/>
        </w:rPr>
        <w:t>I</w:t>
      </w:r>
      <w:r w:rsidRPr="0060760B">
        <w:rPr>
          <w:sz w:val="28"/>
          <w:szCs w:val="28"/>
        </w:rPr>
        <w:t xml:space="preserve"> квартале 20</w:t>
      </w:r>
      <w:r>
        <w:rPr>
          <w:sz w:val="28"/>
          <w:szCs w:val="28"/>
        </w:rPr>
        <w:t>21</w:t>
      </w:r>
      <w:r w:rsidRPr="0060760B">
        <w:rPr>
          <w:sz w:val="28"/>
          <w:szCs w:val="28"/>
        </w:rPr>
        <w:t xml:space="preserve"> года</w:t>
      </w:r>
      <w:r w:rsidRPr="0060760B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44</w:t>
      </w:r>
      <w:r w:rsidRPr="0060760B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Pr="0060760B">
        <w:rPr>
          <w:sz w:val="28"/>
          <w:szCs w:val="28"/>
        </w:rPr>
        <w:t xml:space="preserve"> подлежало переадресации </w:t>
      </w:r>
      <w:r w:rsidRPr="0060760B">
        <w:rPr>
          <w:sz w:val="28"/>
          <w:szCs w:val="28"/>
        </w:rPr>
        <w:br/>
        <w:t>по компетенции поставленных вопросов (в 201</w:t>
      </w:r>
      <w:r>
        <w:rPr>
          <w:sz w:val="28"/>
          <w:szCs w:val="28"/>
        </w:rPr>
        <w:t>9</w:t>
      </w:r>
      <w:r w:rsidRPr="0060760B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24</w:t>
      </w:r>
      <w:r w:rsidRPr="0060760B">
        <w:rPr>
          <w:sz w:val="28"/>
          <w:szCs w:val="28"/>
        </w:rPr>
        <w:t xml:space="preserve"> обращений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 xml:space="preserve">в 2020 году </w:t>
      </w:r>
      <w:r w:rsidRPr="0060760B">
        <w:rPr>
          <w:sz w:val="28"/>
          <w:szCs w:val="28"/>
        </w:rPr>
        <w:t>–</w:t>
      </w:r>
      <w:r>
        <w:rPr>
          <w:sz w:val="28"/>
          <w:szCs w:val="28"/>
        </w:rPr>
        <w:t xml:space="preserve"> 36 обращений</w:t>
      </w:r>
      <w:r w:rsidRPr="0060760B">
        <w:rPr>
          <w:sz w:val="28"/>
          <w:szCs w:val="28"/>
        </w:rPr>
        <w:t>).</w:t>
      </w:r>
    </w:p>
    <w:p w:rsidR="00C61741" w:rsidRPr="00A22FA9" w:rsidRDefault="00C61741" w:rsidP="00C61741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</w:rPr>
      </w:pPr>
    </w:p>
    <w:p w:rsidR="00C61741" w:rsidRDefault="00C61741" w:rsidP="00C61741">
      <w:pPr>
        <w:ind w:firstLine="708"/>
        <w:jc w:val="both"/>
        <w:rPr>
          <w:sz w:val="28"/>
          <w:szCs w:val="28"/>
        </w:rPr>
      </w:pPr>
      <w:r w:rsidRPr="00A1593A">
        <w:rPr>
          <w:sz w:val="28"/>
          <w:szCs w:val="28"/>
        </w:rPr>
        <w:t>За отчетный период общее количество вопросов</w:t>
      </w:r>
      <w:r w:rsidRPr="00963394">
        <w:rPr>
          <w:sz w:val="28"/>
          <w:szCs w:val="28"/>
        </w:rPr>
        <w:t xml:space="preserve">, поставленных </w:t>
      </w:r>
      <w:r>
        <w:rPr>
          <w:sz w:val="28"/>
          <w:szCs w:val="28"/>
        </w:rPr>
        <w:br/>
      </w:r>
      <w:r w:rsidRPr="00963394">
        <w:rPr>
          <w:sz w:val="28"/>
          <w:szCs w:val="28"/>
        </w:rPr>
        <w:t xml:space="preserve">в обращениях граждан, составило </w:t>
      </w:r>
      <w:r>
        <w:rPr>
          <w:sz w:val="28"/>
          <w:szCs w:val="28"/>
        </w:rPr>
        <w:t>801</w:t>
      </w:r>
      <w:r w:rsidRPr="00963394">
        <w:rPr>
          <w:sz w:val="28"/>
          <w:szCs w:val="28"/>
        </w:rPr>
        <w:t xml:space="preserve"> ед. (20</w:t>
      </w:r>
      <w:r>
        <w:rPr>
          <w:sz w:val="28"/>
          <w:szCs w:val="28"/>
        </w:rPr>
        <w:t>20</w:t>
      </w:r>
      <w:r w:rsidRPr="00963394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1033</w:t>
      </w:r>
      <w:r w:rsidRPr="00963394">
        <w:rPr>
          <w:sz w:val="28"/>
          <w:szCs w:val="28"/>
        </w:rPr>
        <w:t xml:space="preserve"> ед.</w:t>
      </w:r>
      <w:r>
        <w:rPr>
          <w:sz w:val="28"/>
          <w:szCs w:val="28"/>
        </w:rPr>
        <w:t xml:space="preserve">), прослеживается </w:t>
      </w:r>
      <w:r w:rsidRPr="00CA4C2C">
        <w:rPr>
          <w:sz w:val="28"/>
          <w:szCs w:val="28"/>
          <w:u w:val="single"/>
        </w:rPr>
        <w:t xml:space="preserve">уменьшение </w:t>
      </w:r>
      <w:r>
        <w:rPr>
          <w:sz w:val="28"/>
          <w:szCs w:val="28"/>
        </w:rPr>
        <w:t xml:space="preserve">количества вопросов по сравнению с 2020 годом на 29 процентов. </w:t>
      </w:r>
    </w:p>
    <w:p w:rsidR="00C61741" w:rsidRPr="00217782" w:rsidRDefault="00C61741" w:rsidP="00C61741">
      <w:pPr>
        <w:jc w:val="both"/>
        <w:rPr>
          <w:sz w:val="20"/>
          <w:szCs w:val="20"/>
          <w:highlight w:val="yellow"/>
        </w:rPr>
      </w:pPr>
    </w:p>
    <w:tbl>
      <w:tblPr>
        <w:tblW w:w="5051" w:type="pct"/>
        <w:tblInd w:w="9" w:type="dxa"/>
        <w:tblCellMar>
          <w:left w:w="0" w:type="dxa"/>
          <w:right w:w="0" w:type="dxa"/>
        </w:tblCellMar>
        <w:tblLook w:val="00BF"/>
      </w:tblPr>
      <w:tblGrid>
        <w:gridCol w:w="305"/>
        <w:gridCol w:w="4975"/>
        <w:gridCol w:w="727"/>
        <w:gridCol w:w="3460"/>
      </w:tblGrid>
      <w:tr w:rsidR="00C61741" w:rsidRPr="00C1590B" w:rsidTr="00D22190">
        <w:trPr>
          <w:cantSplit/>
          <w:trHeight w:val="1478"/>
          <w:tblHeader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61741" w:rsidRPr="00782F9E" w:rsidRDefault="00C61741" w:rsidP="00D22190">
            <w:pPr>
              <w:jc w:val="center"/>
              <w:rPr>
                <w:noProof/>
              </w:rPr>
            </w:pPr>
            <w:r w:rsidRPr="00782F9E">
              <w:rPr>
                <w:noProof/>
              </w:rPr>
              <w:t>Код</w:t>
            </w:r>
          </w:p>
        </w:tc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1741" w:rsidRPr="005A39A2" w:rsidRDefault="00C61741" w:rsidP="00D22190">
            <w:pPr>
              <w:jc w:val="center"/>
              <w:rPr>
                <w:noProof/>
              </w:rPr>
            </w:pPr>
            <w:r w:rsidRPr="005A39A2">
              <w:rPr>
                <w:noProof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61741" w:rsidRPr="00C1590B" w:rsidRDefault="00C61741" w:rsidP="00D22190">
            <w:pPr>
              <w:jc w:val="center"/>
              <w:rPr>
                <w:noProof/>
                <w:lang w:val="en-US"/>
              </w:rPr>
            </w:pPr>
            <w:r w:rsidRPr="00782F9E">
              <w:rPr>
                <w:noProof/>
              </w:rPr>
              <w:t>Количеств</w:t>
            </w:r>
            <w:r w:rsidRPr="00C1590B">
              <w:rPr>
                <w:noProof/>
                <w:lang w:val="en-US"/>
              </w:rPr>
              <w:t>о рассмотренных вопросовй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61741" w:rsidRPr="00C1590B" w:rsidRDefault="00C61741" w:rsidP="00D22190">
            <w:pPr>
              <w:jc w:val="center"/>
              <w:rPr>
                <w:noProof/>
                <w:lang w:val="en-US"/>
              </w:rPr>
            </w:pPr>
            <w:r w:rsidRPr="00C1590B">
              <w:rPr>
                <w:noProof/>
                <w:lang w:val="en-US"/>
              </w:rPr>
              <w:t>Из них удовлетворено</w:t>
            </w:r>
          </w:p>
        </w:tc>
      </w:tr>
      <w:tr w:rsidR="00C61741" w:rsidRPr="00C1590B" w:rsidTr="00D22190">
        <w:trPr>
          <w:trHeight w:val="267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 xml:space="preserve">Всего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b/>
                <w:noProof/>
              </w:rPr>
            </w:pPr>
            <w:r>
              <w:rPr>
                <w:b/>
                <w:noProof/>
              </w:rPr>
              <w:t>801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102</w:t>
            </w:r>
          </w:p>
        </w:tc>
      </w:tr>
      <w:tr w:rsidR="00C61741" w:rsidRPr="00C1590B" w:rsidTr="00D22190">
        <w:trPr>
          <w:trHeight w:val="104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Государство, общество, политика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EF2AC7" w:rsidRDefault="00C61741" w:rsidP="00D22190">
            <w:pPr>
              <w:rPr>
                <w:b/>
                <w:noProof/>
              </w:rPr>
            </w:pPr>
            <w:r w:rsidRPr="00EF2AC7">
              <w:rPr>
                <w:b/>
                <w:noProof/>
              </w:rPr>
              <w:t>42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EF2AC7" w:rsidRDefault="00C61741" w:rsidP="00D22190">
            <w:pPr>
              <w:jc w:val="center"/>
              <w:rPr>
                <w:b/>
                <w:noProof/>
              </w:rPr>
            </w:pPr>
            <w:r w:rsidRPr="00EF2AC7">
              <w:rPr>
                <w:b/>
                <w:noProof/>
              </w:rPr>
              <w:t>16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Основы государственного управления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42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C61741" w:rsidRPr="00C1590B" w:rsidTr="00D22190">
        <w:trPr>
          <w:trHeight w:val="104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Жилищно-коммунальная сфера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b/>
                <w:noProof/>
              </w:rPr>
            </w:pPr>
            <w:r w:rsidRPr="00CC3120">
              <w:rPr>
                <w:b/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Жилище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12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 w:rsidRPr="00CC3120">
              <w:rPr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Оборона, безопасность, законность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b/>
                <w:noProof/>
              </w:rPr>
            </w:pPr>
            <w:r>
              <w:rPr>
                <w:b/>
                <w:noProof/>
              </w:rPr>
              <w:t>12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1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Безопасность и охрана правопорядка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11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 w:rsidRPr="00CC3120">
              <w:rPr>
                <w:noProof/>
              </w:rPr>
              <w:t>Безопасность общества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</w:t>
            </w:r>
            <w:r w:rsidRPr="00CC3120">
              <w:rPr>
                <w:noProof/>
              </w:rPr>
              <w:t>1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 w:rsidRPr="00CC3120">
              <w:rPr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Социальная сфера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b/>
                <w:noProof/>
              </w:rPr>
            </w:pPr>
            <w:r>
              <w:rPr>
                <w:b/>
                <w:noProof/>
              </w:rPr>
              <w:t>696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85</w:t>
            </w:r>
          </w:p>
        </w:tc>
      </w:tr>
      <w:tr w:rsidR="00C61741" w:rsidRPr="00C1590B" w:rsidTr="00D22190">
        <w:trPr>
          <w:trHeight w:val="104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 w:rsidRPr="00CC3120">
              <w:rPr>
                <w:noProof/>
              </w:rPr>
              <w:t xml:space="preserve">     Здравоохранение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2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 w:rsidRPr="00CC3120">
              <w:rPr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Образование. Наука. Культура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565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77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Семья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93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 w:rsidRPr="00CC3120">
              <w:rPr>
                <w:noProof/>
              </w:rPr>
              <w:t>Социальное обеспечение и социальное страхование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5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Труд и занятость населения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31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</w:tr>
      <w:tr w:rsidR="00C61741" w:rsidRPr="00C1590B" w:rsidTr="00D22190">
        <w:trPr>
          <w:trHeight w:val="104"/>
        </w:trPr>
        <w:tc>
          <w:tcPr>
            <w:tcW w:w="27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Экономика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b/>
                <w:noProof/>
              </w:rPr>
            </w:pPr>
            <w:r>
              <w:rPr>
                <w:b/>
                <w:noProof/>
              </w:rPr>
              <w:t>39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Информация и информатизация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6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 w:rsidRPr="00CC3120">
              <w:rPr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EF2AC7" w:rsidRDefault="00C61741" w:rsidP="00D22190">
            <w:pPr>
              <w:rPr>
                <w:noProof/>
              </w:rPr>
            </w:pPr>
            <w:r>
              <w:rPr>
                <w:noProof/>
              </w:rPr>
              <w:t xml:space="preserve">Финансы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Default="00C61741" w:rsidP="00D22190">
            <w:pPr>
              <w:rPr>
                <w:noProof/>
              </w:rPr>
            </w:pPr>
            <w:r>
              <w:rPr>
                <w:noProof/>
              </w:rPr>
              <w:t>  3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C61741" w:rsidRPr="00C1590B" w:rsidTr="00D22190">
        <w:trPr>
          <w:trHeight w:val="104"/>
        </w:trPr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</w:p>
        </w:tc>
        <w:tc>
          <w:tcPr>
            <w:tcW w:w="263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  <w:lang w:val="en-US"/>
              </w:rPr>
            </w:pPr>
            <w:r w:rsidRPr="00CC3120">
              <w:rPr>
                <w:noProof/>
                <w:lang w:val="en-US"/>
              </w:rPr>
              <w:t>Хозяйственная деятельность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rPr>
                <w:noProof/>
              </w:rPr>
            </w:pPr>
            <w:r>
              <w:rPr>
                <w:noProof/>
              </w:rPr>
              <w:t>  30</w:t>
            </w:r>
          </w:p>
        </w:tc>
        <w:tc>
          <w:tcPr>
            <w:tcW w:w="1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1741" w:rsidRPr="00CC312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</w:tbl>
    <w:p w:rsidR="00C61741" w:rsidRDefault="00C61741" w:rsidP="00C61741">
      <w:pPr>
        <w:jc w:val="both"/>
        <w:rPr>
          <w:sz w:val="18"/>
          <w:szCs w:val="18"/>
          <w:highlight w:val="yellow"/>
        </w:rPr>
      </w:pPr>
    </w:p>
    <w:p w:rsidR="00C61741" w:rsidRDefault="00C61741" w:rsidP="00C61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63394">
        <w:rPr>
          <w:sz w:val="28"/>
          <w:szCs w:val="28"/>
        </w:rPr>
        <w:t xml:space="preserve">аиболее актуальные </w:t>
      </w:r>
      <w:r>
        <w:rPr>
          <w:sz w:val="28"/>
          <w:szCs w:val="28"/>
        </w:rPr>
        <w:t>вопросы отражены в таблице:</w:t>
      </w:r>
    </w:p>
    <w:p w:rsidR="00C61741" w:rsidRPr="00CC3120" w:rsidRDefault="00C61741" w:rsidP="00C61741">
      <w:pPr>
        <w:jc w:val="both"/>
        <w:rPr>
          <w:sz w:val="16"/>
          <w:szCs w:val="16"/>
          <w:highlight w:val="yellow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55"/>
        <w:gridCol w:w="1843"/>
      </w:tblGrid>
      <w:tr w:rsidR="00C61741" w:rsidRPr="00D7128C" w:rsidTr="00C61741">
        <w:trPr>
          <w:tblHeader/>
        </w:trPr>
        <w:tc>
          <w:tcPr>
            <w:tcW w:w="7655" w:type="dxa"/>
          </w:tcPr>
          <w:p w:rsidR="00C61741" w:rsidRPr="00D7128C" w:rsidRDefault="00C61741" w:rsidP="00D2219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</w:t>
            </w:r>
            <w:r w:rsidRPr="00D7128C">
              <w:rPr>
                <w:rFonts w:eastAsia="Times New Roman"/>
              </w:rPr>
              <w:t>ематика вопросов в обращениях</w:t>
            </w:r>
          </w:p>
        </w:tc>
        <w:tc>
          <w:tcPr>
            <w:tcW w:w="1843" w:type="dxa"/>
          </w:tcPr>
          <w:p w:rsidR="00C61741" w:rsidRPr="00D7128C" w:rsidRDefault="00C61741" w:rsidP="00D22190">
            <w:pPr>
              <w:jc w:val="center"/>
              <w:rPr>
                <w:rFonts w:eastAsia="Times New Roman"/>
              </w:rPr>
            </w:pPr>
            <w:r w:rsidRPr="00D7128C">
              <w:rPr>
                <w:rFonts w:eastAsia="Times New Roman"/>
                <w:lang w:val="en-US"/>
              </w:rPr>
              <w:t>I</w:t>
            </w:r>
            <w:r w:rsidRPr="00D7128C">
              <w:rPr>
                <w:rFonts w:eastAsia="Times New Roman"/>
              </w:rPr>
              <w:t xml:space="preserve"> кв. 202</w:t>
            </w:r>
            <w:r>
              <w:rPr>
                <w:rFonts w:eastAsia="Times New Roman"/>
              </w:rPr>
              <w:t>1</w:t>
            </w:r>
          </w:p>
        </w:tc>
      </w:tr>
      <w:tr w:rsidR="00C61741" w:rsidRPr="00D7128C" w:rsidTr="00C61741">
        <w:trPr>
          <w:tblHeader/>
        </w:trPr>
        <w:tc>
          <w:tcPr>
            <w:tcW w:w="7655" w:type="dxa"/>
          </w:tcPr>
          <w:p w:rsidR="00C61741" w:rsidRPr="0036373E" w:rsidRDefault="00C61741" w:rsidP="00D22190">
            <w:pPr>
              <w:jc w:val="both"/>
              <w:rPr>
                <w:noProof/>
              </w:rPr>
            </w:pPr>
            <w:r w:rsidRPr="0036373E">
              <w:rPr>
                <w:i/>
                <w:noProof/>
              </w:rPr>
              <w:t xml:space="preserve">0002.0013.0139.0327 </w:t>
            </w:r>
            <w:r w:rsidRPr="0036373E">
              <w:rPr>
                <w:noProof/>
              </w:rPr>
              <w:t>Контроль качества и надзор в сфере образования</w:t>
            </w:r>
          </w:p>
        </w:tc>
        <w:tc>
          <w:tcPr>
            <w:tcW w:w="1843" w:type="dxa"/>
          </w:tcPr>
          <w:p w:rsidR="00C61741" w:rsidRPr="0036373E" w:rsidRDefault="00C61741" w:rsidP="00D22190">
            <w:pPr>
              <w:jc w:val="center"/>
              <w:rPr>
                <w:noProof/>
              </w:rPr>
            </w:pPr>
            <w:r w:rsidRPr="0036373E">
              <w:rPr>
                <w:noProof/>
              </w:rPr>
              <w:t>124</w:t>
            </w:r>
          </w:p>
        </w:tc>
      </w:tr>
      <w:tr w:rsidR="00C61741" w:rsidRPr="00D7128C" w:rsidTr="00C61741">
        <w:trPr>
          <w:tblHeader/>
        </w:trPr>
        <w:tc>
          <w:tcPr>
            <w:tcW w:w="7655" w:type="dxa"/>
          </w:tcPr>
          <w:p w:rsidR="00C61741" w:rsidRPr="0036373E" w:rsidRDefault="00C61741" w:rsidP="00D22190">
            <w:pPr>
              <w:jc w:val="both"/>
              <w:rPr>
                <w:noProof/>
              </w:rPr>
            </w:pPr>
            <w:r w:rsidRPr="0036373E">
              <w:rPr>
                <w:i/>
                <w:noProof/>
              </w:rPr>
              <w:t>0002.0013.0139.0328.0031</w:t>
            </w:r>
            <w:r>
              <w:rPr>
                <w:i/>
                <w:noProof/>
              </w:rPr>
              <w:t xml:space="preserve"> </w:t>
            </w:r>
            <w:r w:rsidRPr="00D45300">
              <w:rPr>
                <w:noProof/>
              </w:rPr>
              <w:t>Поступление в образовательные организации</w:t>
            </w:r>
            <w:r w:rsidRPr="0036373E">
              <w:rPr>
                <w:noProof/>
              </w:rPr>
              <w:t xml:space="preserve"> (дошкольное образование)</w:t>
            </w:r>
          </w:p>
        </w:tc>
        <w:tc>
          <w:tcPr>
            <w:tcW w:w="1843" w:type="dxa"/>
          </w:tcPr>
          <w:p w:rsidR="00C61741" w:rsidRPr="0036373E" w:rsidRDefault="00C61741" w:rsidP="00D22190">
            <w:pPr>
              <w:jc w:val="center"/>
              <w:rPr>
                <w:noProof/>
              </w:rPr>
            </w:pPr>
            <w:r w:rsidRPr="0036373E">
              <w:rPr>
                <w:noProof/>
              </w:rPr>
              <w:t>98</w:t>
            </w:r>
          </w:p>
        </w:tc>
      </w:tr>
      <w:tr w:rsidR="00C61741" w:rsidRPr="00D7128C" w:rsidTr="00C61741">
        <w:trPr>
          <w:tblHeader/>
        </w:trPr>
        <w:tc>
          <w:tcPr>
            <w:tcW w:w="7655" w:type="dxa"/>
          </w:tcPr>
          <w:p w:rsidR="00C61741" w:rsidRPr="0036373E" w:rsidRDefault="00C61741" w:rsidP="00D22190">
            <w:pPr>
              <w:jc w:val="both"/>
              <w:rPr>
                <w:i/>
                <w:noProof/>
              </w:rPr>
            </w:pPr>
            <w:r w:rsidRPr="0036373E">
              <w:rPr>
                <w:i/>
                <w:noProof/>
              </w:rPr>
              <w:lastRenderedPageBreak/>
              <w:t>0002.0013.0139.0329</w:t>
            </w:r>
            <w:r>
              <w:rPr>
                <w:i/>
                <w:noProof/>
              </w:rPr>
              <w:t xml:space="preserve"> </w:t>
            </w:r>
            <w:r w:rsidRPr="001B3848">
              <w:rPr>
                <w:noProof/>
              </w:rPr>
              <w:t>Нехватка мест в дошкольных образовательных организациях</w:t>
            </w:r>
          </w:p>
        </w:tc>
        <w:tc>
          <w:tcPr>
            <w:tcW w:w="1843" w:type="dxa"/>
          </w:tcPr>
          <w:p w:rsidR="00C61741" w:rsidRPr="0036373E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69</w:t>
            </w:r>
          </w:p>
        </w:tc>
      </w:tr>
      <w:tr w:rsidR="00C61741" w:rsidRPr="0036373E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noProof/>
              </w:rPr>
            </w:pPr>
            <w:r w:rsidRPr="00D45300">
              <w:rPr>
                <w:i/>
                <w:noProof/>
              </w:rPr>
              <w:t xml:space="preserve">0002.0013.0139.0031 </w:t>
            </w:r>
            <w:r w:rsidRPr="00D45300">
              <w:rPr>
                <w:noProof/>
              </w:rPr>
              <w:t>Образование (дошкольное образование)</w:t>
            </w:r>
          </w:p>
        </w:tc>
        <w:tc>
          <w:tcPr>
            <w:tcW w:w="1843" w:type="dxa"/>
          </w:tcPr>
          <w:p w:rsidR="00C61741" w:rsidRPr="0036373E" w:rsidRDefault="00C61741" w:rsidP="00D22190">
            <w:pPr>
              <w:jc w:val="center"/>
              <w:rPr>
                <w:noProof/>
              </w:rPr>
            </w:pPr>
            <w:r w:rsidRPr="0036373E">
              <w:rPr>
                <w:noProof/>
              </w:rPr>
              <w:t>66</w:t>
            </w:r>
          </w:p>
        </w:tc>
      </w:tr>
      <w:tr w:rsidR="00C61741" w:rsidRPr="0036373E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noProof/>
              </w:rPr>
            </w:pPr>
            <w:r w:rsidRPr="00C61741">
              <w:rPr>
                <w:i/>
                <w:noProof/>
              </w:rPr>
              <w:t>0002.0004.0049.0235</w:t>
            </w:r>
            <w:r w:rsidRPr="00D45300">
              <w:rPr>
                <w:i/>
                <w:noProof/>
              </w:rPr>
              <w:t xml:space="preserve"> </w:t>
            </w:r>
            <w:r w:rsidRPr="00D45300">
              <w:rPr>
                <w:noProof/>
              </w:rPr>
              <w:t>Опека и попечительство. Службы по обслуживанию детей, оказавшихся в трудной жизненной ситуации</w:t>
            </w:r>
          </w:p>
        </w:tc>
        <w:tc>
          <w:tcPr>
            <w:tcW w:w="1843" w:type="dxa"/>
          </w:tcPr>
          <w:p w:rsidR="00C61741" w:rsidRPr="00D45300" w:rsidRDefault="00C61741" w:rsidP="00D22190">
            <w:pPr>
              <w:jc w:val="center"/>
              <w:rPr>
                <w:noProof/>
              </w:rPr>
            </w:pPr>
            <w:r w:rsidRPr="00D45300">
              <w:rPr>
                <w:noProof/>
              </w:rPr>
              <w:t>54</w:t>
            </w:r>
          </w:p>
        </w:tc>
      </w:tr>
      <w:tr w:rsidR="00C61741" w:rsidRPr="0036373E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noProof/>
              </w:rPr>
            </w:pPr>
            <w:r w:rsidRPr="00D45300">
              <w:rPr>
                <w:i/>
                <w:noProof/>
              </w:rPr>
              <w:t xml:space="preserve">0002.0013.0139.0033 </w:t>
            </w:r>
            <w:r w:rsidRPr="00D45300">
              <w:rPr>
                <w:noProof/>
              </w:rPr>
              <w:t>Образование (основное общее образование)</w:t>
            </w:r>
          </w:p>
        </w:tc>
        <w:tc>
          <w:tcPr>
            <w:tcW w:w="1843" w:type="dxa"/>
          </w:tcPr>
          <w:p w:rsidR="00C61741" w:rsidRPr="0036373E" w:rsidRDefault="00C61741" w:rsidP="00D22190">
            <w:pPr>
              <w:jc w:val="center"/>
              <w:rPr>
                <w:noProof/>
              </w:rPr>
            </w:pPr>
            <w:r w:rsidRPr="0036373E">
              <w:rPr>
                <w:noProof/>
              </w:rPr>
              <w:t>31</w:t>
            </w:r>
          </w:p>
        </w:tc>
      </w:tr>
      <w:tr w:rsidR="00C61741" w:rsidRPr="00D45300" w:rsidTr="00C61741">
        <w:tc>
          <w:tcPr>
            <w:tcW w:w="7655" w:type="dxa"/>
            <w:shd w:val="clear" w:color="auto" w:fill="auto"/>
          </w:tcPr>
          <w:p w:rsidR="00C61741" w:rsidRPr="00D45300" w:rsidRDefault="00C61741" w:rsidP="00D22190">
            <w:pPr>
              <w:jc w:val="both"/>
              <w:rPr>
                <w:noProof/>
              </w:rPr>
            </w:pPr>
            <w:r w:rsidRPr="00D45300">
              <w:rPr>
                <w:i/>
                <w:noProof/>
              </w:rPr>
              <w:t xml:space="preserve">0002.0004.0047.0230 </w:t>
            </w:r>
            <w:r w:rsidRPr="00D45300">
              <w:rPr>
                <w:noProof/>
              </w:rPr>
              <w:t>Права и обязанности родителей и детей</w:t>
            </w:r>
          </w:p>
        </w:tc>
        <w:tc>
          <w:tcPr>
            <w:tcW w:w="1843" w:type="dxa"/>
            <w:shd w:val="clear" w:color="auto" w:fill="auto"/>
          </w:tcPr>
          <w:p w:rsidR="00C61741" w:rsidRPr="00D45300" w:rsidRDefault="00C61741" w:rsidP="00D22190">
            <w:pPr>
              <w:jc w:val="center"/>
              <w:rPr>
                <w:noProof/>
              </w:rPr>
            </w:pPr>
            <w:r w:rsidRPr="00D45300">
              <w:rPr>
                <w:noProof/>
              </w:rPr>
              <w:t>25</w:t>
            </w:r>
          </w:p>
        </w:tc>
      </w:tr>
      <w:tr w:rsidR="00C61741" w:rsidRPr="00D45300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noProof/>
              </w:rPr>
            </w:pPr>
            <w:r w:rsidRPr="00D45300">
              <w:rPr>
                <w:i/>
                <w:noProof/>
              </w:rPr>
              <w:t xml:space="preserve">0002.0013.0139.0345.0031 </w:t>
            </w:r>
            <w:r w:rsidRPr="00D45300">
              <w:rPr>
                <w:noProof/>
              </w:rPr>
              <w:t>Конфликтные ситуации в образовательных организациях (дошкольное образование)</w:t>
            </w:r>
          </w:p>
        </w:tc>
        <w:tc>
          <w:tcPr>
            <w:tcW w:w="1843" w:type="dxa"/>
          </w:tcPr>
          <w:p w:rsidR="00C61741" w:rsidRPr="00D45300" w:rsidRDefault="00C61741" w:rsidP="00D22190">
            <w:pPr>
              <w:jc w:val="center"/>
              <w:rPr>
                <w:noProof/>
              </w:rPr>
            </w:pPr>
            <w:r w:rsidRPr="00D45300">
              <w:rPr>
                <w:noProof/>
              </w:rPr>
              <w:t>15</w:t>
            </w:r>
          </w:p>
        </w:tc>
      </w:tr>
      <w:tr w:rsidR="00C61741" w:rsidRPr="00E762FA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noProof/>
              </w:rPr>
            </w:pPr>
            <w:r w:rsidRPr="00D45300">
              <w:rPr>
                <w:i/>
                <w:noProof/>
              </w:rPr>
              <w:t xml:space="preserve">0002.0013.0139.0345.0033 </w:t>
            </w:r>
            <w:r w:rsidRPr="00D45300">
              <w:rPr>
                <w:noProof/>
              </w:rPr>
              <w:t>Конфликтные ситуации в образовательных организациях (основное общее образование)</w:t>
            </w:r>
          </w:p>
        </w:tc>
        <w:tc>
          <w:tcPr>
            <w:tcW w:w="1843" w:type="dxa"/>
          </w:tcPr>
          <w:p w:rsidR="00C61741" w:rsidRPr="00D7128C" w:rsidRDefault="00C61741" w:rsidP="00D22190">
            <w:pPr>
              <w:jc w:val="center"/>
              <w:rPr>
                <w:noProof/>
              </w:rPr>
            </w:pPr>
            <w:r w:rsidRPr="00D45300">
              <w:rPr>
                <w:noProof/>
              </w:rPr>
              <w:t>15</w:t>
            </w:r>
          </w:p>
        </w:tc>
      </w:tr>
      <w:tr w:rsidR="00C61741" w:rsidRPr="00E762FA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i/>
                <w:noProof/>
              </w:rPr>
            </w:pPr>
            <w:r w:rsidRPr="00D45300">
              <w:rPr>
                <w:i/>
                <w:noProof/>
              </w:rPr>
              <w:t>0002.0006.0065.0254</w:t>
            </w:r>
            <w:r>
              <w:rPr>
                <w:i/>
                <w:noProof/>
              </w:rPr>
              <w:t xml:space="preserve"> </w:t>
            </w:r>
            <w:r w:rsidRPr="001B3848">
              <w:rPr>
                <w:noProof/>
              </w:rPr>
              <w:t xml:space="preserve">Вопросы кадрового обеспечения организаций, предприятий и учреждений. </w:t>
            </w:r>
            <w:r>
              <w:rPr>
                <w:noProof/>
                <w:lang w:val="en-US"/>
              </w:rPr>
              <w:t>Резерв управленческих кадров</w:t>
            </w:r>
          </w:p>
        </w:tc>
        <w:tc>
          <w:tcPr>
            <w:tcW w:w="1843" w:type="dxa"/>
          </w:tcPr>
          <w:p w:rsidR="00C61741" w:rsidRPr="00D45300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C61741" w:rsidRPr="00E762FA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i/>
                <w:noProof/>
              </w:rPr>
            </w:pPr>
            <w:r>
              <w:rPr>
                <w:i/>
                <w:noProof/>
                <w:lang w:val="en-US"/>
              </w:rPr>
              <w:t>0003.0009.0097.0689</w:t>
            </w:r>
            <w:r>
              <w:rPr>
                <w:i/>
                <w:noProof/>
              </w:rPr>
              <w:t xml:space="preserve"> </w:t>
            </w:r>
            <w:r>
              <w:rPr>
                <w:noProof/>
                <w:lang w:val="en-US"/>
              </w:rPr>
              <w:t>Комплексное благоустройство</w:t>
            </w:r>
          </w:p>
        </w:tc>
        <w:tc>
          <w:tcPr>
            <w:tcW w:w="1843" w:type="dxa"/>
          </w:tcPr>
          <w:p w:rsidR="00C61741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C61741" w:rsidRPr="00E762FA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i/>
                <w:noProof/>
              </w:rPr>
            </w:pPr>
            <w:r w:rsidRPr="00D45300">
              <w:rPr>
                <w:i/>
                <w:noProof/>
              </w:rPr>
              <w:t>0002.0013.0139.0333</w:t>
            </w:r>
            <w:r>
              <w:rPr>
                <w:i/>
                <w:noProof/>
              </w:rPr>
              <w:t xml:space="preserve"> </w:t>
            </w:r>
            <w:r w:rsidRPr="001B3848">
              <w:rPr>
                <w:noProof/>
              </w:rPr>
              <w:t xml:space="preserve">Обеспечение дошкольных, общеобразовательных учреждений, профессиональных образовательных организаций </w:t>
            </w:r>
            <w:r>
              <w:rPr>
                <w:noProof/>
              </w:rPr>
              <w:br/>
            </w:r>
            <w:r w:rsidRPr="001B3848">
              <w:rPr>
                <w:noProof/>
              </w:rPr>
              <w:t>и организаций высшего образования электро-, водо-, теплоснабжением</w:t>
            </w:r>
          </w:p>
        </w:tc>
        <w:tc>
          <w:tcPr>
            <w:tcW w:w="1843" w:type="dxa"/>
          </w:tcPr>
          <w:p w:rsidR="00C61741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C61741" w:rsidRPr="00E762FA" w:rsidTr="00C61741">
        <w:tc>
          <w:tcPr>
            <w:tcW w:w="7655" w:type="dxa"/>
          </w:tcPr>
          <w:p w:rsidR="00C61741" w:rsidRPr="00D45300" w:rsidRDefault="00C61741" w:rsidP="00D22190">
            <w:pPr>
              <w:jc w:val="both"/>
              <w:rPr>
                <w:i/>
                <w:noProof/>
              </w:rPr>
            </w:pPr>
            <w:r w:rsidRPr="00D45300">
              <w:rPr>
                <w:i/>
                <w:noProof/>
              </w:rPr>
              <w:t>0002.0013.0139.0328.0033</w:t>
            </w:r>
            <w:r>
              <w:rPr>
                <w:i/>
                <w:noProof/>
              </w:rPr>
              <w:t xml:space="preserve"> </w:t>
            </w:r>
            <w:r w:rsidRPr="00680F38">
              <w:rPr>
                <w:noProof/>
              </w:rPr>
              <w:t>Поступление в образовательные организации (основное общее образование)</w:t>
            </w:r>
          </w:p>
        </w:tc>
        <w:tc>
          <w:tcPr>
            <w:tcW w:w="1843" w:type="dxa"/>
          </w:tcPr>
          <w:p w:rsidR="00C61741" w:rsidRDefault="00C61741" w:rsidP="00D22190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</w:tbl>
    <w:p w:rsidR="00C61741" w:rsidRPr="009C47FC" w:rsidRDefault="00C61741" w:rsidP="00C61741">
      <w:pPr>
        <w:jc w:val="both"/>
        <w:rPr>
          <w:sz w:val="18"/>
          <w:szCs w:val="18"/>
          <w:highlight w:val="yellow"/>
        </w:rPr>
      </w:pPr>
    </w:p>
    <w:p w:rsidR="00C61741" w:rsidRPr="00840085" w:rsidRDefault="00C61741" w:rsidP="00C61741">
      <w:pPr>
        <w:ind w:firstLine="720"/>
        <w:jc w:val="both"/>
        <w:rPr>
          <w:sz w:val="28"/>
          <w:szCs w:val="28"/>
        </w:rPr>
      </w:pPr>
      <w:r w:rsidRPr="00840085">
        <w:rPr>
          <w:sz w:val="28"/>
          <w:szCs w:val="28"/>
        </w:rPr>
        <w:t xml:space="preserve">По итогам рассмотрения обращений в соответствии </w:t>
      </w:r>
      <w:r>
        <w:rPr>
          <w:sz w:val="28"/>
          <w:szCs w:val="28"/>
        </w:rPr>
        <w:br/>
      </w:r>
      <w:r w:rsidRPr="00840085">
        <w:rPr>
          <w:sz w:val="28"/>
          <w:szCs w:val="28"/>
        </w:rPr>
        <w:t xml:space="preserve">с законодательством заявителям даются подробные разъяснения. Специалистами департамента проводятся проверки фактов, указанных </w:t>
      </w:r>
      <w:r>
        <w:rPr>
          <w:sz w:val="28"/>
          <w:szCs w:val="28"/>
        </w:rPr>
        <w:br/>
      </w:r>
      <w:r w:rsidRPr="00840085">
        <w:rPr>
          <w:sz w:val="28"/>
          <w:szCs w:val="28"/>
        </w:rPr>
        <w:t>в обращениях. В случае подтверждения фактов нарушений принимаются меры по устранению нарушений, даются рекомендации руководителям образовательных учреждений по устранению выявленных нарушений.</w:t>
      </w:r>
    </w:p>
    <w:p w:rsidR="00C61741" w:rsidRPr="00840085" w:rsidRDefault="00C61741" w:rsidP="00C61741">
      <w:pPr>
        <w:ind w:firstLine="720"/>
        <w:jc w:val="both"/>
        <w:rPr>
          <w:sz w:val="28"/>
          <w:szCs w:val="28"/>
        </w:rPr>
      </w:pPr>
      <w:r w:rsidRPr="00840085">
        <w:rPr>
          <w:sz w:val="28"/>
          <w:szCs w:val="28"/>
        </w:rPr>
        <w:t>В департаменте систематически продолжают работать «Горячие линии»:</w:t>
      </w:r>
    </w:p>
    <w:p w:rsidR="00C61741" w:rsidRPr="00840085" w:rsidRDefault="00C61741" w:rsidP="00C6174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40085">
        <w:rPr>
          <w:sz w:val="28"/>
          <w:szCs w:val="28"/>
        </w:rPr>
        <w:t>-</w:t>
      </w:r>
      <w:r w:rsidRPr="00840085">
        <w:rPr>
          <w:sz w:val="28"/>
          <w:szCs w:val="28"/>
        </w:rPr>
        <w:tab/>
        <w:t>по вопросам дошкольного воспитания еженедельно в понедельник, среду с 11-00 до 13-00 часов по телефону 20-05-23;</w:t>
      </w:r>
    </w:p>
    <w:p w:rsidR="00C61741" w:rsidRPr="00840085" w:rsidRDefault="00C61741" w:rsidP="00C6174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40085">
        <w:rPr>
          <w:sz w:val="28"/>
          <w:szCs w:val="28"/>
        </w:rPr>
        <w:t>-</w:t>
      </w:r>
      <w:r w:rsidRPr="00840085">
        <w:rPr>
          <w:sz w:val="28"/>
          <w:szCs w:val="28"/>
        </w:rPr>
        <w:tab/>
        <w:t xml:space="preserve">по финансовым вопросам еженедельно по средам с 15.00 – 17.00, </w:t>
      </w:r>
      <w:r>
        <w:rPr>
          <w:sz w:val="28"/>
          <w:szCs w:val="28"/>
        </w:rPr>
        <w:br/>
      </w:r>
      <w:r w:rsidRPr="00840085">
        <w:rPr>
          <w:sz w:val="28"/>
          <w:szCs w:val="28"/>
        </w:rPr>
        <w:t>по телефону 20-07-21;</w:t>
      </w:r>
    </w:p>
    <w:p w:rsidR="00C61741" w:rsidRPr="00840085" w:rsidRDefault="00C61741" w:rsidP="00C61741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840085">
        <w:rPr>
          <w:sz w:val="28"/>
          <w:szCs w:val="28"/>
        </w:rPr>
        <w:t>-</w:t>
      </w:r>
      <w:r w:rsidRPr="00840085">
        <w:rPr>
          <w:sz w:val="28"/>
          <w:szCs w:val="28"/>
        </w:rPr>
        <w:tab/>
        <w:t>специалисты отдела общего образования дают консультации, разъяснения гражданам в часы работы департамента.</w:t>
      </w:r>
    </w:p>
    <w:p w:rsidR="00C61741" w:rsidRPr="005D6D8F" w:rsidRDefault="00C61741" w:rsidP="00C61741">
      <w:pPr>
        <w:ind w:firstLine="720"/>
        <w:jc w:val="both"/>
        <w:rPr>
          <w:sz w:val="16"/>
          <w:szCs w:val="16"/>
        </w:rPr>
      </w:pPr>
    </w:p>
    <w:p w:rsidR="00C61741" w:rsidRPr="009E7DE6" w:rsidRDefault="00C61741" w:rsidP="00C61741">
      <w:pPr>
        <w:ind w:firstLine="708"/>
        <w:jc w:val="both"/>
        <w:rPr>
          <w:bCs/>
          <w:color w:val="000000"/>
          <w:sz w:val="28"/>
          <w:szCs w:val="28"/>
        </w:rPr>
      </w:pPr>
      <w:r w:rsidRPr="00551EFD">
        <w:rPr>
          <w:sz w:val="28"/>
          <w:szCs w:val="28"/>
        </w:rPr>
        <w:t xml:space="preserve">С целью сокращения количества обращений граждан по вопросам </w:t>
      </w:r>
      <w:r w:rsidRPr="00551EFD">
        <w:rPr>
          <w:bCs/>
          <w:color w:val="000000"/>
          <w:sz w:val="28"/>
          <w:szCs w:val="28"/>
        </w:rPr>
        <w:t xml:space="preserve">претензий к работе руководителей </w:t>
      </w:r>
      <w:r w:rsidRPr="00551EFD">
        <w:rPr>
          <w:sz w:val="28"/>
          <w:szCs w:val="28"/>
        </w:rPr>
        <w:t xml:space="preserve">и по фактам конфликтных ситуаций </w:t>
      </w:r>
      <w:r>
        <w:rPr>
          <w:sz w:val="28"/>
          <w:szCs w:val="28"/>
        </w:rPr>
        <w:br/>
      </w:r>
      <w:r w:rsidRPr="00551EFD">
        <w:rPr>
          <w:sz w:val="28"/>
          <w:szCs w:val="28"/>
        </w:rPr>
        <w:t>в образовательных учреждениях  проводятся следующие мероприятия:</w:t>
      </w:r>
    </w:p>
    <w:p w:rsidR="00C61741" w:rsidRPr="00551EFD" w:rsidRDefault="00C61741" w:rsidP="00C61741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 w:rsidRPr="00551EFD">
        <w:rPr>
          <w:sz w:val="28"/>
          <w:szCs w:val="28"/>
        </w:rPr>
        <w:t>-</w:t>
      </w:r>
      <w:r w:rsidRPr="00551EFD">
        <w:rPr>
          <w:sz w:val="28"/>
          <w:szCs w:val="28"/>
        </w:rPr>
        <w:tab/>
      </w:r>
      <w:r w:rsidRPr="00551EFD">
        <w:rPr>
          <w:bCs/>
          <w:sz w:val="28"/>
          <w:szCs w:val="28"/>
        </w:rPr>
        <w:t xml:space="preserve">специалисты отделов департамента осуществляют оперативные </w:t>
      </w:r>
      <w:r>
        <w:rPr>
          <w:bCs/>
          <w:sz w:val="28"/>
          <w:szCs w:val="28"/>
        </w:rPr>
        <w:br/>
      </w:r>
      <w:r w:rsidRPr="00551EFD">
        <w:rPr>
          <w:bCs/>
          <w:sz w:val="28"/>
          <w:szCs w:val="28"/>
        </w:rPr>
        <w:t>и плановые проверки в образовательных учреждениях;</w:t>
      </w:r>
    </w:p>
    <w:p w:rsidR="00C61741" w:rsidRPr="00551EFD" w:rsidRDefault="00C61741" w:rsidP="00C61741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 w:rsidRPr="00551EFD">
        <w:rPr>
          <w:bCs/>
          <w:sz w:val="28"/>
          <w:szCs w:val="28"/>
        </w:rPr>
        <w:t>-</w:t>
      </w:r>
      <w:r w:rsidRPr="00551EFD">
        <w:rPr>
          <w:sz w:val="28"/>
          <w:szCs w:val="28"/>
        </w:rPr>
        <w:tab/>
      </w:r>
      <w:r w:rsidRPr="00551EFD">
        <w:rPr>
          <w:bCs/>
          <w:sz w:val="28"/>
          <w:szCs w:val="28"/>
        </w:rPr>
        <w:t>проводятся собеседования с руководителями, заместителями руководителей и сотрудниками учреждений;</w:t>
      </w:r>
    </w:p>
    <w:p w:rsidR="00C61741" w:rsidRPr="00551EFD" w:rsidRDefault="00C61741" w:rsidP="00C61741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 w:rsidRPr="00551EFD">
        <w:rPr>
          <w:bCs/>
          <w:sz w:val="28"/>
          <w:szCs w:val="28"/>
        </w:rPr>
        <w:t>-</w:t>
      </w:r>
      <w:r w:rsidRPr="00551EFD">
        <w:rPr>
          <w:sz w:val="28"/>
          <w:szCs w:val="28"/>
        </w:rPr>
        <w:tab/>
      </w:r>
      <w:r w:rsidRPr="00551EFD">
        <w:rPr>
          <w:bCs/>
          <w:sz w:val="28"/>
          <w:szCs w:val="28"/>
        </w:rPr>
        <w:t xml:space="preserve">при необходимости осуществляются индивидуальные встречи </w:t>
      </w:r>
      <w:r w:rsidRPr="00551EFD">
        <w:rPr>
          <w:bCs/>
          <w:sz w:val="28"/>
          <w:szCs w:val="28"/>
        </w:rPr>
        <w:br/>
        <w:t>с заявителями, коллективами образовательных учреждений.</w:t>
      </w:r>
    </w:p>
    <w:p w:rsidR="00C61741" w:rsidRDefault="00C61741" w:rsidP="00C61741">
      <w:pPr>
        <w:ind w:firstLine="720"/>
        <w:jc w:val="both"/>
        <w:rPr>
          <w:bCs/>
          <w:sz w:val="28"/>
          <w:szCs w:val="28"/>
        </w:rPr>
      </w:pPr>
      <w:r w:rsidRPr="00551EFD">
        <w:rPr>
          <w:bCs/>
          <w:sz w:val="28"/>
          <w:szCs w:val="28"/>
        </w:rPr>
        <w:t>Руководители образовательных учреждений предоставляют письменные объяснения по всем фактам, указанным в обращениях, а также нормативно-правовые документы учреждения.</w:t>
      </w:r>
    </w:p>
    <w:p w:rsidR="00C61741" w:rsidRPr="00D3592D" w:rsidRDefault="00C61741" w:rsidP="00C61741">
      <w:pPr>
        <w:ind w:firstLine="709"/>
        <w:jc w:val="both"/>
        <w:rPr>
          <w:bCs/>
          <w:sz w:val="18"/>
          <w:szCs w:val="18"/>
        </w:rPr>
      </w:pPr>
    </w:p>
    <w:p w:rsidR="00C61741" w:rsidRDefault="00C61741" w:rsidP="00C61741">
      <w:pPr>
        <w:ind w:firstLine="708"/>
        <w:jc w:val="both"/>
        <w:rPr>
          <w:sz w:val="28"/>
          <w:szCs w:val="28"/>
        </w:rPr>
      </w:pPr>
      <w:r w:rsidRPr="00C45BBA">
        <w:rPr>
          <w:sz w:val="28"/>
          <w:szCs w:val="28"/>
        </w:rPr>
        <w:lastRenderedPageBreak/>
        <w:t xml:space="preserve">Результаты рассмотрения вопросов, поставленных в обращениях </w:t>
      </w:r>
      <w:r>
        <w:rPr>
          <w:sz w:val="28"/>
          <w:szCs w:val="28"/>
        </w:rPr>
        <w:br/>
      </w:r>
      <w:r w:rsidRPr="00C45BBA">
        <w:rPr>
          <w:sz w:val="28"/>
          <w:szCs w:val="28"/>
        </w:rPr>
        <w:t>в I квартале 20</w:t>
      </w:r>
      <w:r>
        <w:rPr>
          <w:sz w:val="28"/>
          <w:szCs w:val="28"/>
        </w:rPr>
        <w:t>21</w:t>
      </w:r>
      <w:r w:rsidRPr="00C45BBA">
        <w:rPr>
          <w:sz w:val="28"/>
          <w:szCs w:val="28"/>
        </w:rPr>
        <w:t xml:space="preserve"> года, распределились следующим образом:</w:t>
      </w:r>
    </w:p>
    <w:p w:rsidR="00C61741" w:rsidRPr="00D3592D" w:rsidRDefault="00C61741" w:rsidP="00C61741">
      <w:pPr>
        <w:ind w:firstLine="708"/>
        <w:jc w:val="both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23"/>
        <w:gridCol w:w="3119"/>
        <w:gridCol w:w="2629"/>
      </w:tblGrid>
      <w:tr w:rsidR="00C61741" w:rsidRPr="00D3592D" w:rsidTr="00D22190">
        <w:trPr>
          <w:jc w:val="center"/>
        </w:trPr>
        <w:tc>
          <w:tcPr>
            <w:tcW w:w="3823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Результат рассмотрения</w:t>
            </w:r>
          </w:p>
        </w:tc>
        <w:tc>
          <w:tcPr>
            <w:tcW w:w="311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Количество вопросов</w:t>
            </w:r>
          </w:p>
        </w:tc>
        <w:tc>
          <w:tcPr>
            <w:tcW w:w="262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%</w:t>
            </w:r>
          </w:p>
        </w:tc>
      </w:tr>
      <w:tr w:rsidR="00C61741" w:rsidRPr="00D3592D" w:rsidTr="00D22190">
        <w:trPr>
          <w:jc w:val="center"/>
        </w:trPr>
        <w:tc>
          <w:tcPr>
            <w:tcW w:w="3823" w:type="dxa"/>
          </w:tcPr>
          <w:p w:rsidR="00C61741" w:rsidRPr="00D3592D" w:rsidRDefault="00C61741" w:rsidP="00D22190">
            <w:pPr>
              <w:jc w:val="both"/>
              <w:rPr>
                <w:lang w:eastAsia="ru-RU"/>
              </w:rPr>
            </w:pPr>
            <w:r w:rsidRPr="00D3592D">
              <w:rPr>
                <w:lang w:eastAsia="ru-RU"/>
              </w:rPr>
              <w:t>рассмотрено положительно</w:t>
            </w:r>
          </w:p>
        </w:tc>
        <w:tc>
          <w:tcPr>
            <w:tcW w:w="311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102</w:t>
            </w:r>
          </w:p>
        </w:tc>
        <w:tc>
          <w:tcPr>
            <w:tcW w:w="2629" w:type="dxa"/>
            <w:vAlign w:val="bottom"/>
          </w:tcPr>
          <w:p w:rsidR="00C61741" w:rsidRPr="00D3592D" w:rsidRDefault="00C61741" w:rsidP="00D22190">
            <w:pPr>
              <w:spacing w:line="360" w:lineRule="auto"/>
              <w:jc w:val="center"/>
              <w:rPr>
                <w:color w:val="000000"/>
              </w:rPr>
            </w:pPr>
            <w:r w:rsidRPr="00D3592D">
              <w:rPr>
                <w:color w:val="000000"/>
              </w:rPr>
              <w:t>12,7%</w:t>
            </w:r>
          </w:p>
        </w:tc>
      </w:tr>
      <w:tr w:rsidR="00C61741" w:rsidRPr="00D3592D" w:rsidTr="00D22190">
        <w:trPr>
          <w:jc w:val="center"/>
        </w:trPr>
        <w:tc>
          <w:tcPr>
            <w:tcW w:w="3823" w:type="dxa"/>
          </w:tcPr>
          <w:p w:rsidR="00C61741" w:rsidRPr="00D3592D" w:rsidRDefault="00C61741" w:rsidP="00D22190">
            <w:pPr>
              <w:jc w:val="both"/>
              <w:rPr>
                <w:lang w:eastAsia="ru-RU"/>
              </w:rPr>
            </w:pPr>
            <w:r w:rsidRPr="00D3592D">
              <w:rPr>
                <w:lang w:eastAsia="ru-RU"/>
              </w:rPr>
              <w:t xml:space="preserve">даны разъяснения  </w:t>
            </w:r>
          </w:p>
        </w:tc>
        <w:tc>
          <w:tcPr>
            <w:tcW w:w="311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350</w:t>
            </w:r>
          </w:p>
        </w:tc>
        <w:tc>
          <w:tcPr>
            <w:tcW w:w="2629" w:type="dxa"/>
            <w:vAlign w:val="bottom"/>
          </w:tcPr>
          <w:p w:rsidR="00C61741" w:rsidRPr="00D3592D" w:rsidRDefault="00C61741" w:rsidP="00D22190">
            <w:pPr>
              <w:jc w:val="center"/>
              <w:rPr>
                <w:color w:val="000000"/>
              </w:rPr>
            </w:pPr>
            <w:r w:rsidRPr="00D3592D">
              <w:rPr>
                <w:color w:val="000000"/>
              </w:rPr>
              <w:t>43,7%</w:t>
            </w:r>
          </w:p>
        </w:tc>
      </w:tr>
      <w:tr w:rsidR="00C61741" w:rsidRPr="00D3592D" w:rsidTr="00D22190">
        <w:trPr>
          <w:jc w:val="center"/>
        </w:trPr>
        <w:tc>
          <w:tcPr>
            <w:tcW w:w="3823" w:type="dxa"/>
          </w:tcPr>
          <w:p w:rsidR="00C61741" w:rsidRPr="00D3592D" w:rsidRDefault="00C61741" w:rsidP="00D22190">
            <w:pPr>
              <w:jc w:val="both"/>
              <w:rPr>
                <w:lang w:eastAsia="ru-RU"/>
              </w:rPr>
            </w:pPr>
            <w:r w:rsidRPr="00D3592D">
              <w:rPr>
                <w:lang w:eastAsia="ru-RU"/>
              </w:rPr>
              <w:t>переадресовано</w:t>
            </w:r>
          </w:p>
        </w:tc>
        <w:tc>
          <w:tcPr>
            <w:tcW w:w="311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44</w:t>
            </w:r>
          </w:p>
        </w:tc>
        <w:tc>
          <w:tcPr>
            <w:tcW w:w="2629" w:type="dxa"/>
            <w:vAlign w:val="bottom"/>
          </w:tcPr>
          <w:p w:rsidR="00C61741" w:rsidRPr="00D3592D" w:rsidRDefault="00C61741" w:rsidP="00D22190">
            <w:pPr>
              <w:jc w:val="center"/>
              <w:rPr>
                <w:color w:val="000000"/>
              </w:rPr>
            </w:pPr>
            <w:r w:rsidRPr="00D3592D">
              <w:rPr>
                <w:color w:val="000000"/>
              </w:rPr>
              <w:t>5,5%</w:t>
            </w:r>
          </w:p>
        </w:tc>
      </w:tr>
      <w:tr w:rsidR="00C61741" w:rsidRPr="00D3592D" w:rsidTr="00D22190">
        <w:trPr>
          <w:trHeight w:val="108"/>
          <w:jc w:val="center"/>
        </w:trPr>
        <w:tc>
          <w:tcPr>
            <w:tcW w:w="3823" w:type="dxa"/>
          </w:tcPr>
          <w:p w:rsidR="00C61741" w:rsidRPr="00D3592D" w:rsidRDefault="00C61741" w:rsidP="00D22190">
            <w:pPr>
              <w:jc w:val="both"/>
              <w:rPr>
                <w:lang w:eastAsia="ru-RU"/>
              </w:rPr>
            </w:pPr>
            <w:r w:rsidRPr="00D3592D">
              <w:rPr>
                <w:lang w:eastAsia="ru-RU"/>
              </w:rPr>
              <w:t>рассмотрение не завершено</w:t>
            </w:r>
          </w:p>
        </w:tc>
        <w:tc>
          <w:tcPr>
            <w:tcW w:w="311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305</w:t>
            </w:r>
          </w:p>
        </w:tc>
        <w:tc>
          <w:tcPr>
            <w:tcW w:w="2629" w:type="dxa"/>
            <w:vAlign w:val="bottom"/>
          </w:tcPr>
          <w:p w:rsidR="00C61741" w:rsidRPr="00D3592D" w:rsidRDefault="00C61741" w:rsidP="00D22190">
            <w:pPr>
              <w:jc w:val="center"/>
              <w:rPr>
                <w:color w:val="000000"/>
              </w:rPr>
            </w:pPr>
            <w:r w:rsidRPr="00D3592D">
              <w:rPr>
                <w:color w:val="000000"/>
              </w:rPr>
              <w:t>38,1%</w:t>
            </w:r>
          </w:p>
        </w:tc>
      </w:tr>
      <w:tr w:rsidR="00C61741" w:rsidRPr="00D3592D" w:rsidTr="00D22190">
        <w:trPr>
          <w:jc w:val="center"/>
        </w:trPr>
        <w:tc>
          <w:tcPr>
            <w:tcW w:w="3823" w:type="dxa"/>
          </w:tcPr>
          <w:p w:rsidR="00C61741" w:rsidRPr="00D3592D" w:rsidRDefault="00C61741" w:rsidP="00D22190">
            <w:pPr>
              <w:jc w:val="both"/>
              <w:rPr>
                <w:lang w:eastAsia="ru-RU"/>
              </w:rPr>
            </w:pPr>
            <w:r w:rsidRPr="00D3592D">
              <w:rPr>
                <w:lang w:eastAsia="ru-RU"/>
              </w:rPr>
              <w:t>итого</w:t>
            </w:r>
          </w:p>
        </w:tc>
        <w:tc>
          <w:tcPr>
            <w:tcW w:w="311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801</w:t>
            </w:r>
          </w:p>
        </w:tc>
        <w:tc>
          <w:tcPr>
            <w:tcW w:w="2629" w:type="dxa"/>
          </w:tcPr>
          <w:p w:rsidR="00C61741" w:rsidRPr="00D3592D" w:rsidRDefault="00C61741" w:rsidP="00D22190">
            <w:pPr>
              <w:jc w:val="center"/>
              <w:rPr>
                <w:lang w:eastAsia="ru-RU"/>
              </w:rPr>
            </w:pPr>
            <w:r w:rsidRPr="00D3592D">
              <w:rPr>
                <w:lang w:eastAsia="ru-RU"/>
              </w:rPr>
              <w:t>100 %</w:t>
            </w:r>
          </w:p>
        </w:tc>
      </w:tr>
    </w:tbl>
    <w:p w:rsidR="00C61741" w:rsidRPr="009C47FC" w:rsidRDefault="00C61741" w:rsidP="00C61741">
      <w:pPr>
        <w:ind w:firstLine="708"/>
        <w:jc w:val="both"/>
        <w:rPr>
          <w:sz w:val="18"/>
          <w:szCs w:val="18"/>
          <w:highlight w:val="yellow"/>
        </w:rPr>
      </w:pPr>
    </w:p>
    <w:p w:rsidR="00C61741" w:rsidRPr="005B0799" w:rsidRDefault="00C61741" w:rsidP="00C61741">
      <w:pPr>
        <w:ind w:firstLine="720"/>
        <w:jc w:val="both"/>
        <w:rPr>
          <w:sz w:val="28"/>
          <w:szCs w:val="28"/>
        </w:rPr>
      </w:pPr>
      <w:r w:rsidRPr="005B0799">
        <w:rPr>
          <w:sz w:val="28"/>
          <w:szCs w:val="28"/>
        </w:rPr>
        <w:t xml:space="preserve">В исполнение Указа Президента РФ от 17 апреля 2017 года № 171 департамент организовал работу в разделе «Результаты рассмотрения обращений» информационного ресурса ССТУ. РФ по обращениям, зарегистрированным </w:t>
      </w:r>
      <w:r w:rsidRPr="005B0799">
        <w:rPr>
          <w:sz w:val="28"/>
          <w:szCs w:val="28"/>
        </w:rPr>
        <w:br/>
        <w:t xml:space="preserve">в департаменте. </w:t>
      </w:r>
    </w:p>
    <w:p w:rsidR="00C61741" w:rsidRPr="00D3592D" w:rsidRDefault="00C61741" w:rsidP="00C61741">
      <w:pPr>
        <w:ind w:firstLine="720"/>
        <w:jc w:val="both"/>
        <w:rPr>
          <w:sz w:val="28"/>
          <w:szCs w:val="28"/>
        </w:rPr>
      </w:pPr>
      <w:r w:rsidRPr="00D3592D">
        <w:rPr>
          <w:sz w:val="28"/>
          <w:szCs w:val="28"/>
        </w:rPr>
        <w:t xml:space="preserve">За </w:t>
      </w:r>
      <w:r w:rsidRPr="00D3592D">
        <w:rPr>
          <w:sz w:val="28"/>
          <w:szCs w:val="28"/>
          <w:lang w:val="en-US"/>
        </w:rPr>
        <w:t>I</w:t>
      </w:r>
      <w:r w:rsidRPr="00D3592D">
        <w:rPr>
          <w:sz w:val="28"/>
          <w:szCs w:val="28"/>
        </w:rPr>
        <w:t xml:space="preserve"> квартал 2021 года департаментом выгружено: </w:t>
      </w:r>
    </w:p>
    <w:p w:rsidR="00C61741" w:rsidRPr="00D3592D" w:rsidRDefault="00C61741" w:rsidP="00C61741">
      <w:pPr>
        <w:ind w:right="-30" w:firstLine="708"/>
        <w:jc w:val="both"/>
        <w:rPr>
          <w:sz w:val="28"/>
          <w:szCs w:val="28"/>
        </w:rPr>
      </w:pPr>
      <w:r w:rsidRPr="00D3592D">
        <w:rPr>
          <w:sz w:val="28"/>
          <w:szCs w:val="28"/>
        </w:rPr>
        <w:t>- за январь 2021 года – 154 документа (вторичная выгрузка);</w:t>
      </w:r>
    </w:p>
    <w:p w:rsidR="00C61741" w:rsidRPr="00D3592D" w:rsidRDefault="00C61741" w:rsidP="00C61741">
      <w:pPr>
        <w:ind w:right="-30" w:firstLine="708"/>
        <w:jc w:val="both"/>
        <w:rPr>
          <w:sz w:val="28"/>
          <w:szCs w:val="28"/>
        </w:rPr>
      </w:pPr>
      <w:r w:rsidRPr="00D3592D">
        <w:rPr>
          <w:sz w:val="28"/>
          <w:szCs w:val="28"/>
        </w:rPr>
        <w:t>- за февраль 2021 года – 202 документов (вторичная выгрузка);</w:t>
      </w:r>
    </w:p>
    <w:p w:rsidR="00C61741" w:rsidRPr="00D3592D" w:rsidRDefault="00C61741" w:rsidP="00C61741">
      <w:pPr>
        <w:ind w:right="-30" w:firstLine="708"/>
        <w:jc w:val="both"/>
        <w:rPr>
          <w:sz w:val="28"/>
          <w:szCs w:val="28"/>
        </w:rPr>
      </w:pPr>
      <w:r w:rsidRPr="00D3592D">
        <w:rPr>
          <w:sz w:val="28"/>
          <w:szCs w:val="28"/>
        </w:rPr>
        <w:t>- за март 2021 года – 245 документа (первичная выгрузка).</w:t>
      </w:r>
    </w:p>
    <w:p w:rsidR="00C61741" w:rsidRPr="00D3592D" w:rsidRDefault="00C61741" w:rsidP="00C61741">
      <w:pPr>
        <w:jc w:val="both"/>
        <w:rPr>
          <w:sz w:val="16"/>
          <w:szCs w:val="16"/>
        </w:rPr>
      </w:pPr>
    </w:p>
    <w:p w:rsidR="00C61741" w:rsidRPr="00D3592D" w:rsidRDefault="00C61741" w:rsidP="00C61741">
      <w:pPr>
        <w:ind w:firstLine="708"/>
        <w:jc w:val="both"/>
        <w:rPr>
          <w:sz w:val="28"/>
          <w:szCs w:val="28"/>
        </w:rPr>
      </w:pPr>
      <w:r w:rsidRPr="00D3592D">
        <w:rPr>
          <w:bCs/>
          <w:sz w:val="28"/>
          <w:szCs w:val="28"/>
        </w:rPr>
        <w:t xml:space="preserve">В департаменте проводится регулярная работа по своевременному рассмотрению обращений граждан в соответствии с </w:t>
      </w:r>
      <w:r w:rsidRPr="00D3592D">
        <w:rPr>
          <w:sz w:val="28"/>
          <w:szCs w:val="28"/>
        </w:rPr>
        <w:t xml:space="preserve">Федеральным законом </w:t>
      </w:r>
      <w:r w:rsidRPr="00D3592D">
        <w:rPr>
          <w:sz w:val="28"/>
          <w:szCs w:val="28"/>
        </w:rPr>
        <w:br/>
        <w:t xml:space="preserve">от 2 мая 2006 года № 59-ФЗ «О порядке рассмотрения обращений граждан Российской Федерации», постановлением Администрации города Омска </w:t>
      </w:r>
      <w:r w:rsidRPr="00D3592D">
        <w:rPr>
          <w:sz w:val="28"/>
          <w:szCs w:val="28"/>
        </w:rPr>
        <w:br/>
        <w:t xml:space="preserve">от 7 февраля 2013 года № 121-п «Об утверждении Порядка организации работы </w:t>
      </w:r>
      <w:r w:rsidRPr="00D3592D">
        <w:rPr>
          <w:sz w:val="28"/>
          <w:szCs w:val="28"/>
        </w:rPr>
        <w:br/>
        <w:t>с обращениями граждан в Администрации города Омска».</w:t>
      </w:r>
    </w:p>
    <w:p w:rsidR="00C61741" w:rsidRPr="00D3592D" w:rsidRDefault="00C61741" w:rsidP="00C61741">
      <w:pPr>
        <w:ind w:firstLine="708"/>
        <w:jc w:val="both"/>
        <w:rPr>
          <w:bCs/>
          <w:color w:val="000000"/>
          <w:sz w:val="20"/>
          <w:szCs w:val="20"/>
          <w:lang w:eastAsia="ru-RU"/>
        </w:rPr>
      </w:pPr>
    </w:p>
    <w:p w:rsidR="00C61741" w:rsidRPr="00D3592D" w:rsidRDefault="00C61741" w:rsidP="00C61741">
      <w:pPr>
        <w:ind w:firstLine="708"/>
        <w:jc w:val="both"/>
        <w:rPr>
          <w:sz w:val="28"/>
          <w:szCs w:val="28"/>
        </w:rPr>
      </w:pPr>
      <w:r w:rsidRPr="00D3592D">
        <w:rPr>
          <w:sz w:val="28"/>
          <w:szCs w:val="28"/>
        </w:rPr>
        <w:t>Систематически отделом документооборота департамента проводится анализ исполнения сотрудниками поступающих обращений. Вопрос об исполнительской дисциплине еженедельно рассматривается на аппаратных совещаниях у директора департамента и находится на постоянном контроле.</w:t>
      </w:r>
    </w:p>
    <w:p w:rsidR="00C61741" w:rsidRDefault="00C61741"/>
    <w:sectPr w:rsidR="00C61741" w:rsidSect="00E1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741"/>
    <w:rsid w:val="00822C72"/>
    <w:rsid w:val="00C61741"/>
    <w:rsid w:val="00E062B9"/>
    <w:rsid w:val="00E1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4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61741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1120</Words>
  <Characters>6389</Characters>
  <Application>Microsoft Office Word</Application>
  <DocSecurity>0</DocSecurity>
  <Lines>53</Lines>
  <Paragraphs>14</Paragraphs>
  <ScaleCrop>false</ScaleCrop>
  <Company>edu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knc01</dc:creator>
  <cp:keywords/>
  <dc:description/>
  <cp:lastModifiedBy>knc01</cp:lastModifiedBy>
  <cp:revision>4</cp:revision>
  <dcterms:created xsi:type="dcterms:W3CDTF">2021-04-23T06:58:00Z</dcterms:created>
  <dcterms:modified xsi:type="dcterms:W3CDTF">2021-04-23T07:09:00Z</dcterms:modified>
</cp:coreProperties>
</file>